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5D3E67" w:rsidP="005D3E6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Marketing financijskih institucija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3E6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EUBD17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3E6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3E67" w:rsidP="005D3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Doc.dr.sc.Mario Pepur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83127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5D3E67" w:rsidP="005D3E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5D3E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5D3E67" w:rsidP="005D3E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3E6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438E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FF177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FF1774" w:rsidP="00FF177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Glavni cilj predmeta je osigurati stjecanje vještina i sposobnosti za razumijevanje i provođenje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marketinških aktivnosti u kontekstu marketinga financijskih usluga. Stud</w:t>
            </w: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enti će ovladati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naprednim</w:t>
            </w: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konceptima i metodama istraživanja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marketinškog okruženja financijskih institucija.</w:t>
            </w:r>
            <w:r w:rsidR="005D3E67"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3E67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E67">
              <w:rPr>
                <w:rFonts w:ascii="Times New Roman" w:hAnsi="Times New Roman"/>
                <w:sz w:val="20"/>
                <w:szCs w:val="20"/>
              </w:rPr>
              <w:t xml:space="preserve">Preduvjeti za upis propisani su Statutom Ekonomskog fakulteta, te Pravilnikom o studiju i studiranju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B7B20" w:rsidRPr="005B7B20" w:rsidRDefault="005B7B20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B7B20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:rsidR="00A94BAC" w:rsidRPr="005B7B20" w:rsidRDefault="00A94BAC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5B7B20">
              <w:rPr>
                <w:rFonts w:ascii="Times New Roman" w:eastAsia="Calibri" w:hAnsi="Times New Roman"/>
                <w:sz w:val="20"/>
                <w:szCs w:val="20"/>
              </w:rPr>
              <w:t>Generirati spoznaje i saznanja o iznimno važnim teorijskim i praktičnim marketinškim aktivnostima u specifičnom kontekstu marketinga financijskih usluga.</w:t>
            </w:r>
          </w:p>
          <w:p w:rsidR="00A94BAC" w:rsidRPr="005B7B20" w:rsidRDefault="005B7B20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B7B20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:rsidR="00A94BAC" w:rsidRPr="00A94BAC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A94BAC">
              <w:rPr>
                <w:rFonts w:ascii="Times New Roman" w:hAnsi="Times New Roman"/>
                <w:sz w:val="20"/>
                <w:szCs w:val="20"/>
              </w:rPr>
              <w:t>Kritički prosuditi primjenu marketinških teorija na tržištu financijskih usluga;</w:t>
            </w:r>
          </w:p>
          <w:p w:rsidR="00A94BAC" w:rsidRPr="00A94BAC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4BAC">
              <w:rPr>
                <w:rFonts w:ascii="Times New Roman" w:hAnsi="Times New Roman"/>
                <w:sz w:val="20"/>
                <w:szCs w:val="20"/>
              </w:rPr>
              <w:t>2.Predvidjeti izazove  s kojima će se suočiti pružatelji financijskih usluga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94BA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94BAC" w:rsidRPr="00A94BAC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4BAC">
              <w:rPr>
                <w:rFonts w:ascii="Times New Roman" w:hAnsi="Times New Roman"/>
                <w:sz w:val="20"/>
                <w:szCs w:val="20"/>
              </w:rPr>
              <w:t>3.Generirati spoznaje o procesu donošenja odluka pri korištenju financijskih usluga</w:t>
            </w:r>
            <w:r w:rsidR="00B438E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94BAC" w:rsidRPr="00A94BAC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4BAC">
              <w:rPr>
                <w:rFonts w:ascii="Times New Roman" w:hAnsi="Times New Roman"/>
                <w:sz w:val="20"/>
                <w:szCs w:val="20"/>
              </w:rPr>
              <w:t xml:space="preserve">4.Osmisliti nove financijske usluge ili nove pakete usluga; </w:t>
            </w:r>
          </w:p>
          <w:p w:rsidR="003A610A" w:rsidRPr="00FB46BC" w:rsidRDefault="00A94BAC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4BAC">
              <w:rPr>
                <w:rFonts w:ascii="Times New Roman" w:hAnsi="Times New Roman"/>
                <w:sz w:val="20"/>
                <w:szCs w:val="20"/>
              </w:rPr>
              <w:t>5.Sastaviti prijedlog strateškog marketinškog plana za konk</w:t>
            </w:r>
            <w:r w:rsidR="008D2968">
              <w:rPr>
                <w:rFonts w:ascii="Times New Roman" w:hAnsi="Times New Roman"/>
                <w:sz w:val="20"/>
                <w:szCs w:val="20"/>
              </w:rPr>
              <w:t>retnu financijsku instituciju</w:t>
            </w:r>
            <w:r w:rsidRPr="00A94B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72"/>
              <w:gridCol w:w="509"/>
              <w:gridCol w:w="3240"/>
              <w:gridCol w:w="507"/>
            </w:tblGrid>
            <w:tr w:rsidR="00FF1774" w:rsidRPr="00F03FEA" w:rsidTr="002D54E7">
              <w:tc>
                <w:tcPr>
                  <w:tcW w:w="36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47" w:type="dxa"/>
                  <w:gridSpan w:val="2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FF1774" w:rsidRPr="00F03FEA" w:rsidTr="002D54E7">
              <w:trPr>
                <w:cantSplit/>
                <w:trHeight w:val="699"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ind w:left="-108" w:right="-108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ind w:left="-108" w:right="-69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FF1774" w:rsidRPr="00F03FEA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Uvodne naznake; Financijske institucije i njihova uloga u gospodarstvu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Dogovor o načinu rada, ispitu, pravima i obvezama studenata.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F1774" w:rsidRPr="00F03FEA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5B7B20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Marketinški izazovi na tržištu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2D54E7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E038D" w:rsidRPr="00F03FEA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Korisnici financijskih usluga i proces donošenja odluka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Default="00BE038D" w:rsidP="00102D56">
                  <w:pPr>
                    <w:jc w:val="both"/>
                  </w:pPr>
                  <w:r w:rsidRPr="00466CA9"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E038D" w:rsidRPr="00F03FEA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Kategorizacija financijskih proizvoda i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Default="00BE038D" w:rsidP="00102D56">
                  <w:pPr>
                    <w:jc w:val="both"/>
                  </w:pPr>
                  <w:r w:rsidRPr="00466CA9"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E038D" w:rsidRPr="00F03FEA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Određivanje cijena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CA9"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  <w:p w:rsidR="00BE038D" w:rsidRDefault="00BE038D" w:rsidP="00102D56">
                  <w:pPr>
                    <w:jc w:val="both"/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Kviz 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E038D" w:rsidRPr="00F03FEA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Oglašavanje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Default="00BE038D" w:rsidP="00102D56">
                  <w:pPr>
                    <w:jc w:val="both"/>
                  </w:pPr>
                  <w:r w:rsidRPr="00466CA9"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E038D" w:rsidRPr="00F03FEA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Distribucija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Default="00BE038D" w:rsidP="00102D56">
                  <w:pPr>
                    <w:jc w:val="both"/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Gostovanje iz prakse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E038D" w:rsidRPr="00F03FEA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Kolokvij 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Default="00BE7411" w:rsidP="00102D56">
                  <w:pPr>
                    <w:jc w:val="both"/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Priprema za izradu zadataka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E038D" w:rsidRPr="00F03FEA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Uvođenje novih proizvoda na financijskim tržištima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Default="00EE755A" w:rsidP="00102D56">
                  <w:pPr>
                    <w:jc w:val="both"/>
                  </w:pPr>
                  <w:r w:rsidRPr="00BE038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: Valorizirati financijske proizvode te kreirati nova rješenja postojećih financijskih proizvoda  (prezentacija) 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E038D" w:rsidRPr="00F03FEA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Segmentacija tržišta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Default="00EE755A" w:rsidP="00102D56">
                  <w:pPr>
                    <w:jc w:val="both"/>
                  </w:pPr>
                  <w:r w:rsidRPr="00BE038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: Valorizirati financijske proizvode te kreirati nova rješenja postojećih financijskih proizvoda  (prezentacija) II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E038D" w:rsidRPr="00F03FEA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Zadovoljstvo korisnika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38D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65A62"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  <w:p w:rsidR="00BE038D" w:rsidRDefault="00BE038D" w:rsidP="00102D56">
                  <w:pPr>
                    <w:jc w:val="both"/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Kviz II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038D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F1774" w:rsidRPr="00F03FEA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1774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Strateško marketinško planiranje na financijskim tržištima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038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</w:t>
                  </w:r>
                  <w:r w:rsidR="00EE755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: K</w:t>
                  </w:r>
                  <w:r w:rsidRPr="00BE038D">
                    <w:rPr>
                      <w:rFonts w:ascii="Times New Roman" w:hAnsi="Times New Roman"/>
                      <w:sz w:val="20"/>
                      <w:szCs w:val="20"/>
                    </w:rPr>
                    <w:t>reirati prijedlog strateškog marketinškog plana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(prezentacija) 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774" w:rsidRPr="00F03FEA" w:rsidRDefault="00FF1774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D54E7" w:rsidRPr="00F03FEA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54E7" w:rsidRPr="00F03FEA" w:rsidRDefault="002D54E7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Pravni okvir i njegov utjecaj na marketinške aktivnosti financijskih tržišta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2D54E7" w:rsidRPr="00F03FEA" w:rsidRDefault="002D54E7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038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</w:t>
                  </w:r>
                  <w:r w:rsidR="00EE755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: K</w:t>
                  </w:r>
                  <w:r w:rsidRPr="00BE038D">
                    <w:rPr>
                      <w:rFonts w:ascii="Times New Roman" w:hAnsi="Times New Roman"/>
                      <w:sz w:val="20"/>
                      <w:szCs w:val="20"/>
                    </w:rPr>
                    <w:t>reirati prijedlog strateškog marketinškog plana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(prezentacija) II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F03FEA" w:rsidRDefault="002D54E7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D54E7" w:rsidRPr="00F03FEA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Financijsko tržište poslovnih subjekata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2D54E7" w:rsidRPr="00F03FEA" w:rsidRDefault="002D54E7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F03FEA" w:rsidRDefault="00BE038D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038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</w:t>
                  </w:r>
                  <w:r w:rsidR="00EE755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: K</w:t>
                  </w:r>
                  <w:r w:rsidRPr="00BE038D">
                    <w:rPr>
                      <w:rFonts w:ascii="Times New Roman" w:hAnsi="Times New Roman"/>
                      <w:sz w:val="20"/>
                      <w:szCs w:val="20"/>
                    </w:rPr>
                    <w:t>reirati prijedlog strateškog marketinškog plana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(prezentacija) III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F03FEA" w:rsidRDefault="002D54E7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D54E7" w:rsidRPr="00F03FEA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F03FEA" w:rsidRDefault="002D54E7" w:rsidP="00102D56">
                  <w:pPr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2D54E7" w:rsidRPr="00F03FEA" w:rsidRDefault="002D54E7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F03FEA" w:rsidRDefault="002D54E7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  <w:r w:rsidRPr="00F03FEA"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t>Zaključna razmatranja i konačni rezultati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54E7" w:rsidRPr="00F03FEA" w:rsidRDefault="002D54E7" w:rsidP="00102D56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FE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FB46BC" w:rsidRDefault="003A610A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B438E6" w:rsidRDefault="00BE741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7411">
              <w:rPr>
                <w:rFonts w:eastAsia="MS Gothic" w:hAnsi="MS Gothic"/>
                <w:sz w:val="24"/>
                <w:szCs w:val="24"/>
                <w:lang w:val="hr-HR"/>
              </w:rPr>
              <w:t>x</w:t>
            </w:r>
            <w:r w:rsidR="003A610A" w:rsidRPr="00B438E6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B438E6" w:rsidRDefault="00C01AB8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38E6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bookmarkStart w:id="0" w:name="_GoBack"/>
            <w:bookmarkEnd w:id="0"/>
            <w:r w:rsidR="003A610A" w:rsidRPr="00B438E6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B438E6" w:rsidRDefault="00BE741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7411">
              <w:rPr>
                <w:rFonts w:eastAsia="MS Gothic" w:hAnsi="MS Gothic"/>
                <w:sz w:val="24"/>
                <w:szCs w:val="24"/>
                <w:lang w:val="hr-HR"/>
              </w:rPr>
              <w:t>x</w:t>
            </w:r>
            <w:r w:rsidRPr="00B438E6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B438E6">
              <w:rPr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3A610A" w:rsidRPr="00B438E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38E6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438E6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438E6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B438E6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B438E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38E6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438E6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B438E6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38E6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B438E6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B438E6" w:rsidRDefault="00BE741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7411">
              <w:rPr>
                <w:rFonts w:eastAsia="MS Gothic" w:hAnsi="MS Gothic"/>
                <w:sz w:val="24"/>
                <w:szCs w:val="24"/>
                <w:lang w:val="hr-HR"/>
              </w:rPr>
              <w:t>x</w:t>
            </w:r>
            <w:r w:rsidRPr="00B438E6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B438E6">
              <w:rPr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3A610A" w:rsidRPr="00B438E6" w:rsidRDefault="00BE741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7411">
              <w:rPr>
                <w:rFonts w:eastAsia="MS Gothic" w:hAnsi="MS Gothic"/>
                <w:sz w:val="24"/>
                <w:szCs w:val="24"/>
                <w:lang w:val="hr-HR"/>
              </w:rPr>
              <w:t>x</w:t>
            </w:r>
            <w:r w:rsidRPr="00B438E6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B438E6"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3A610A" w:rsidRPr="00B438E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38E6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438E6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B438E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38E6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438E6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B438E6" w:rsidRDefault="00BE7411" w:rsidP="00BE74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7411">
              <w:rPr>
                <w:rFonts w:eastAsia="MS Gothic" w:hAnsi="MS Gothic"/>
                <w:sz w:val="24"/>
                <w:szCs w:val="24"/>
              </w:rPr>
              <w:t>x</w:t>
            </w:r>
            <w:r w:rsidRPr="00B438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gostovanje iz prakse</w:t>
            </w:r>
            <w:r w:rsidR="003A610A" w:rsidRPr="00B438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A610A" w:rsidRPr="00B438E6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E7411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7411" w:rsidRPr="00FB46BC" w:rsidRDefault="00BE7411" w:rsidP="00BE741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7411" w:rsidRPr="00FB46BC" w:rsidRDefault="00BE7411" w:rsidP="007D538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ED4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Uvjet za potpis je pohađanje minimalno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42ED4">
              <w:rPr>
                <w:rFonts w:ascii="Times New Roman" w:hAnsi="Times New Roman"/>
                <w:sz w:val="20"/>
                <w:szCs w:val="20"/>
              </w:rPr>
              <w:t xml:space="preserve">0% ukupne nastave. </w:t>
            </w:r>
            <w:r w:rsidRPr="009B6096">
              <w:rPr>
                <w:rFonts w:ascii="Times New Roman" w:hAnsi="Times New Roman"/>
                <w:sz w:val="20"/>
                <w:szCs w:val="20"/>
              </w:rPr>
              <w:t xml:space="preserve">Uz prisustvovanje, aktivno sudjelovanje u nastavi pretpostavlja i izlaganje grupnih zadataka, sudjelovanje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u </w:t>
            </w:r>
            <w:r w:rsidRPr="009B6096">
              <w:rPr>
                <w:rFonts w:ascii="Times New Roman" w:hAnsi="Times New Roman"/>
                <w:sz w:val="20"/>
                <w:szCs w:val="20"/>
              </w:rPr>
              <w:t>raspravama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glede studija slučaja</w:t>
            </w:r>
            <w:r w:rsidRPr="009B6096">
              <w:rPr>
                <w:rFonts w:ascii="Times New Roman" w:hAnsi="Times New Roman"/>
                <w:sz w:val="20"/>
                <w:szCs w:val="20"/>
              </w:rPr>
              <w:t xml:space="preserve"> te pristupanje samo</w:t>
            </w:r>
            <w:r w:rsidR="007D53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6096">
              <w:rPr>
                <w:rFonts w:ascii="Times New Roman" w:hAnsi="Times New Roman"/>
                <w:sz w:val="20"/>
                <w:szCs w:val="20"/>
              </w:rPr>
              <w:t>evaluacijskim</w:t>
            </w:r>
            <w:r w:rsidR="007D538C">
              <w:rPr>
                <w:rFonts w:ascii="Times New Roman" w:hAnsi="Times New Roman"/>
                <w:sz w:val="20"/>
                <w:szCs w:val="20"/>
              </w:rPr>
              <w:t xml:space="preserve"> testovima i</w:t>
            </w:r>
            <w:r w:rsidRPr="009B6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kvizovima (Moodle i Kahoot)</w:t>
            </w:r>
            <w:r w:rsidRPr="009B6096">
              <w:rPr>
                <w:rFonts w:ascii="Times New Roman" w:hAnsi="Times New Roman"/>
                <w:sz w:val="20"/>
                <w:szCs w:val="20"/>
              </w:rPr>
              <w:t>.</w:t>
            </w:r>
            <w:r w:rsidRPr="00E42ED4">
              <w:rPr>
                <w:rFonts w:ascii="Times New Roman" w:hAnsi="Times New Roman"/>
                <w:sz w:val="20"/>
                <w:szCs w:val="20"/>
              </w:rPr>
              <w:t xml:space="preserve"> Uvjet za pristupanje ispitu je potpis.</w:t>
            </w: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7D538C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7D538C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0,75</w:t>
            </w: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7D538C" w:rsidP="00B4457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2,25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7D538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</w:t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 xml:space="preserve">Tijekom trajanja semestra održat će se pisane provjere znanja putem dva kolokvija </w:t>
            </w:r>
            <w:r>
              <w:rPr>
                <w:rFonts w:ascii="Times New Roman" w:hAnsi="Times New Roman"/>
                <w:sz w:val="20"/>
                <w:szCs w:val="20"/>
              </w:rPr>
              <w:t>te</w:t>
            </w:r>
            <w:r w:rsidRPr="009911E6">
              <w:rPr>
                <w:rFonts w:ascii="Times New Roman" w:hAnsi="Times New Roman"/>
                <w:sz w:val="20"/>
                <w:szCs w:val="20"/>
              </w:rPr>
              <w:t xml:space="preserve"> dva kviza s pitanjima s više ponuđenih odgovora. Pisane provjere nose 60% ukupne ocjene kolegija. Kolokviji nose </w:t>
            </w: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Pr="009911E6">
              <w:rPr>
                <w:rFonts w:ascii="Times New Roman" w:hAnsi="Times New Roman"/>
                <w:sz w:val="20"/>
                <w:szCs w:val="20"/>
              </w:rPr>
              <w:t>% od ukupne ocjene pisanog dijela provjere znanja dok kvizovi s pitanjima s više ponuđenih odgovora nose 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9911E6">
              <w:rPr>
                <w:rFonts w:ascii="Times New Roman" w:hAnsi="Times New Roman"/>
                <w:sz w:val="20"/>
                <w:szCs w:val="20"/>
              </w:rPr>
              <w:t xml:space="preserve">% iste. </w:t>
            </w:r>
          </w:p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50-65    dovoljan (2)</w:t>
            </w:r>
          </w:p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66-75    dobar (3)</w:t>
            </w:r>
          </w:p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76-85    vrlo dobar (4)</w:t>
            </w:r>
          </w:p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86-100  izvrstan (5)</w:t>
            </w:r>
          </w:p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911E6" w:rsidRDefault="004B6267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Grupni zadaci </w:t>
            </w:r>
            <w:r w:rsidR="009911E6" w:rsidRPr="009911E6">
              <w:rPr>
                <w:rFonts w:ascii="Times New Roman" w:hAnsi="Times New Roman"/>
                <w:sz w:val="20"/>
                <w:szCs w:val="20"/>
              </w:rPr>
              <w:t xml:space="preserve">nose 40% od ukupne ocjene. Tijekom semestra održat će se </w:t>
            </w:r>
            <w:r>
              <w:rPr>
                <w:rFonts w:ascii="Times New Roman" w:hAnsi="Times New Roman"/>
                <w:sz w:val="20"/>
                <w:szCs w:val="20"/>
              </w:rPr>
              <w:t>dvije</w:t>
            </w:r>
            <w:r w:rsidR="009911E6" w:rsidRPr="009911E6">
              <w:rPr>
                <w:rFonts w:ascii="Times New Roman" w:hAnsi="Times New Roman"/>
                <w:sz w:val="20"/>
                <w:szCs w:val="20"/>
              </w:rPr>
              <w:t xml:space="preserve"> prezentacije projektnih zadataka. Zada</w:t>
            </w:r>
            <w:r>
              <w:rPr>
                <w:rFonts w:ascii="Times New Roman" w:hAnsi="Times New Roman"/>
                <w:sz w:val="20"/>
                <w:szCs w:val="20"/>
              </w:rPr>
              <w:t>tak</w:t>
            </w:r>
            <w:r w:rsidR="009911E6" w:rsidRPr="009911E6">
              <w:rPr>
                <w:rFonts w:ascii="Times New Roman" w:hAnsi="Times New Roman"/>
                <w:sz w:val="20"/>
                <w:szCs w:val="20"/>
              </w:rPr>
              <w:t xml:space="preserve"> I. </w:t>
            </w:r>
            <w:r>
              <w:rPr>
                <w:rFonts w:ascii="Times New Roman" w:hAnsi="Times New Roman"/>
                <w:sz w:val="20"/>
                <w:szCs w:val="20"/>
              </w:rPr>
              <w:t>nosi 15%, dok zadatak</w:t>
            </w:r>
            <w:r w:rsidR="009911E6" w:rsidRPr="009911E6">
              <w:rPr>
                <w:rFonts w:ascii="Times New Roman" w:hAnsi="Times New Roman"/>
                <w:sz w:val="20"/>
                <w:szCs w:val="20"/>
              </w:rPr>
              <w:t xml:space="preserve"> II. nos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="009911E6" w:rsidRPr="009911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25%</w:t>
            </w:r>
            <w:r w:rsidR="009911E6" w:rsidRPr="009911E6">
              <w:rPr>
                <w:rFonts w:ascii="Times New Roman" w:hAnsi="Times New Roman"/>
                <w:sz w:val="20"/>
                <w:szCs w:val="20"/>
              </w:rPr>
              <w:t xml:space="preserve"> od ukupne ocjene. </w:t>
            </w:r>
          </w:p>
          <w:p w:rsidR="004B6267" w:rsidRPr="009911E6" w:rsidRDefault="004B6267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911E6" w:rsidRPr="009911E6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:rsidR="009911E6" w:rsidRPr="009911E6" w:rsidRDefault="009911E6" w:rsidP="009911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 xml:space="preserve">ostvario prolaznu ocjenu iz svih pisanih provjera znanja (minimalno 50% iz dva kolokvija i dva kviza uvažavajući njihove pondere) </w:t>
            </w:r>
          </w:p>
          <w:p w:rsidR="009911E6" w:rsidRPr="009911E6" w:rsidRDefault="009911E6" w:rsidP="009911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aktivno sudjelovao u prezentacijama projektnih zadataka koji su ocijenjeni pozitivno</w:t>
            </w:r>
          </w:p>
          <w:p w:rsidR="009911E6" w:rsidRPr="009911E6" w:rsidRDefault="009911E6" w:rsidP="009911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konačna ocjena se formira kao zbroj:</w:t>
            </w:r>
          </w:p>
          <w:p w:rsidR="009911E6" w:rsidRPr="009911E6" w:rsidRDefault="009911E6" w:rsidP="009911E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9911E6">
              <w:rPr>
                <w:rFonts w:ascii="Times New Roman" w:eastAsia="Calibri" w:hAnsi="Times New Roman"/>
                <w:sz w:val="20"/>
                <w:szCs w:val="20"/>
              </w:rPr>
              <w:t xml:space="preserve">prosječne ocjene ostvarene putem pisanih provjera znanja umnožene s ponderom od 0.6 te </w:t>
            </w:r>
          </w:p>
          <w:p w:rsidR="009911E6" w:rsidRPr="009911E6" w:rsidRDefault="009911E6" w:rsidP="009911E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9911E6">
              <w:rPr>
                <w:rFonts w:ascii="Times New Roman" w:eastAsia="Calibri" w:hAnsi="Times New Roman"/>
                <w:sz w:val="20"/>
                <w:szCs w:val="20"/>
              </w:rPr>
              <w:t>prosječne ocjene ostvarene putem prezentacija projektnih zadataka umnoženih s ponderom 0.4</w:t>
            </w:r>
          </w:p>
          <w:p w:rsidR="003A610A" w:rsidRPr="00FB46BC" w:rsidRDefault="009911E6" w:rsidP="009911E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Ukoliko student ne zadovolji na pisanim provjerama tokom trajanja semestra dužan je polagati završni ispit. Završni ispit može biti organiziran na pisani i/ili usmeni način.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9911E6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FF1774" w:rsidRPr="00FF1774">
              <w:rPr>
                <w:rFonts w:ascii="Times New Roman" w:hAnsi="Times New Roman"/>
                <w:sz w:val="20"/>
                <w:szCs w:val="20"/>
              </w:rPr>
              <w:t>Estelami, H.: Marketing Financial Services, Dog Ear Publishing,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FF177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E5AE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57D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56087A" w:rsidRDefault="009911E6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B4457D" w:rsidRPr="0056087A">
              <w:rPr>
                <w:rFonts w:ascii="Times New Roman" w:hAnsi="Times New Roman"/>
                <w:sz w:val="20"/>
                <w:szCs w:val="20"/>
              </w:rPr>
              <w:t>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56087A" w:rsidRDefault="00B4457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56087A" w:rsidRDefault="00B4457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Moodle</w:t>
            </w:r>
          </w:p>
        </w:tc>
      </w:tr>
      <w:tr w:rsidR="00B4457D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57D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57D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57D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57D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57D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57D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B4457D" w:rsidRPr="00FB46BC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B4457D" w:rsidRPr="00FF1774">
              <w:rPr>
                <w:rFonts w:ascii="Times New Roman" w:hAnsi="Times New Roman"/>
                <w:sz w:val="20"/>
                <w:szCs w:val="20"/>
              </w:rPr>
              <w:t>Harrison, T.: Financial Services Marketing, Pearson Education Limeted, 2000</w:t>
            </w:r>
            <w:r w:rsidR="00B4457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11E6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Ehrlich, E. and Fanelli, D.: The financial services marketing (handbook), Bloomberg, 2012.</w:t>
            </w:r>
          </w:p>
          <w:p w:rsidR="009911E6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911E6" w:rsidRPr="0056087A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6087A">
              <w:rPr>
                <w:rFonts w:ascii="Times New Roman" w:hAnsi="Times New Roman"/>
                <w:i/>
                <w:sz w:val="20"/>
                <w:szCs w:val="20"/>
              </w:rPr>
              <w:t>Ostali izvori:</w:t>
            </w:r>
          </w:p>
          <w:p w:rsidR="009911E6" w:rsidRPr="0056087A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911E6" w:rsidRPr="009911E6" w:rsidRDefault="009911E6" w:rsidP="00102D56">
            <w:pPr>
              <w:shd w:val="clear" w:color="auto" w:fill="FFFFFF"/>
              <w:tabs>
                <w:tab w:val="num" w:pos="720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Hrvatska narodna banka (</w:t>
            </w:r>
            <w:hyperlink r:id="rId5" w:history="1">
              <w:r w:rsidRPr="009911E6">
                <w:rPr>
                  <w:rStyle w:val="Hyperlink"/>
                  <w:rFonts w:ascii="Times New Roman" w:hAnsi="Times New Roman"/>
                  <w:sz w:val="20"/>
                  <w:szCs w:val="20"/>
                  <w:lang w:eastAsia="hr-HR"/>
                </w:rPr>
                <w:t>https://www.hnb.hr/</w:t>
              </w:r>
            </w:hyperlink>
            <w:r w:rsidRPr="009911E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911E6" w:rsidRPr="009911E6" w:rsidRDefault="009911E6" w:rsidP="00102D56">
            <w:pPr>
              <w:shd w:val="clear" w:color="auto" w:fill="FFFFFF"/>
              <w:tabs>
                <w:tab w:val="num" w:pos="720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 xml:space="preserve">Poslovni slučajevi i vijesti s portala </w:t>
            </w:r>
            <w:r>
              <w:rPr>
                <w:rFonts w:ascii="Times New Roman" w:hAnsi="Times New Roman"/>
                <w:sz w:val="20"/>
                <w:szCs w:val="20"/>
              </w:rPr>
              <w:t>Banka</w:t>
            </w:r>
            <w:r w:rsidRPr="009911E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6" w:history="1">
              <w:r w:rsidRPr="00CA31C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www.banka.hr</w:t>
              </w:r>
            </w:hyperlink>
            <w:r w:rsidRPr="009911E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911E6" w:rsidRPr="009911E6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Poslovni slučajevi i vijesti s portala/časopisa Poslovni dnevnik (</w:t>
            </w:r>
            <w:hyperlink r:id="rId7" w:history="1">
              <w:r w:rsidRPr="009911E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www.poslovni.hr</w:t>
              </w:r>
            </w:hyperlink>
            <w:r w:rsidRPr="009911E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911E6" w:rsidRPr="009911E6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Poslovni slučajevi i vijesti s portala Lider (</w:t>
            </w:r>
            <w:hyperlink r:id="rId8" w:history="1">
              <w:r w:rsidRPr="009911E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www.liderpress.hr</w:t>
              </w:r>
            </w:hyperlink>
            <w:r w:rsidRPr="009911E6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:rsidR="009911E6" w:rsidRPr="00FB46BC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1E6">
              <w:rPr>
                <w:rFonts w:ascii="Times New Roman" w:hAnsi="Times New Roman"/>
                <w:sz w:val="20"/>
                <w:szCs w:val="20"/>
              </w:rPr>
              <w:t>Državni zavod za statistiku RH (</w:t>
            </w:r>
            <w:hyperlink r:id="rId9" w:history="1">
              <w:r w:rsidRPr="009911E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www.dzs.hr</w:t>
              </w:r>
            </w:hyperlink>
            <w:r w:rsidRPr="005608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4457D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Načini praćenja kvalitete koji osiguravaju stjecanje </w:t>
            </w: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911E6" w:rsidRPr="00D637DB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Praćenje pohađanja nastave i izvršenja ostalih obveza studenata (nastavnik)</w:t>
            </w:r>
          </w:p>
          <w:p w:rsidR="009911E6" w:rsidRPr="00D637DB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9911E6" w:rsidRPr="00D637DB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:rsidR="009911E6" w:rsidRPr="00D637DB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4457D" w:rsidRPr="00FB46BC" w:rsidRDefault="009911E6" w:rsidP="009911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4457D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457D" w:rsidRPr="00FB46BC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457D" w:rsidRPr="00FB46BC" w:rsidRDefault="003E5AED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4457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142965"/>
    <w:multiLevelType w:val="multilevel"/>
    <w:tmpl w:val="A1608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F2B59"/>
    <w:rsid w:val="001023E5"/>
    <w:rsid w:val="00102D56"/>
    <w:rsid w:val="0012749B"/>
    <w:rsid w:val="00214016"/>
    <w:rsid w:val="002A6E50"/>
    <w:rsid w:val="002D54E7"/>
    <w:rsid w:val="00360B1A"/>
    <w:rsid w:val="003A610A"/>
    <w:rsid w:val="003C11DA"/>
    <w:rsid w:val="003E5AED"/>
    <w:rsid w:val="004B6267"/>
    <w:rsid w:val="005B7B20"/>
    <w:rsid w:val="005D3E67"/>
    <w:rsid w:val="006508AC"/>
    <w:rsid w:val="00664F78"/>
    <w:rsid w:val="006D13E8"/>
    <w:rsid w:val="007D538C"/>
    <w:rsid w:val="00831270"/>
    <w:rsid w:val="008D2968"/>
    <w:rsid w:val="00922086"/>
    <w:rsid w:val="009911E6"/>
    <w:rsid w:val="009D3D28"/>
    <w:rsid w:val="00A94BAC"/>
    <w:rsid w:val="00AE72F3"/>
    <w:rsid w:val="00B438E6"/>
    <w:rsid w:val="00B4457D"/>
    <w:rsid w:val="00BE038D"/>
    <w:rsid w:val="00BE7411"/>
    <w:rsid w:val="00C01AB8"/>
    <w:rsid w:val="00C94FDA"/>
    <w:rsid w:val="00EA23E3"/>
    <w:rsid w:val="00EE755A"/>
    <w:rsid w:val="00F03FEA"/>
    <w:rsid w:val="00FB46BC"/>
    <w:rsid w:val="00FF1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911E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1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89124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slovn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.h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hnb.hr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zs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2018-06-05T11:56:00Z</dcterms:created>
  <dcterms:modified xsi:type="dcterms:W3CDTF">2018-06-05T11:56:00Z</dcterms:modified>
</cp:coreProperties>
</file>